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12D5" w14:textId="77777777" w:rsidR="00E330FB" w:rsidRDefault="00E330FB" w:rsidP="00E330FB">
      <w:pPr>
        <w:rPr>
          <w:sz w:val="22"/>
        </w:rPr>
      </w:pPr>
      <w:r>
        <w:rPr>
          <w:b/>
          <w:color w:val="FF0000"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4A3142B4" w14:textId="77777777" w:rsidR="00E330FB" w:rsidRDefault="00E330FB" w:rsidP="00E330FB">
      <w:pPr>
        <w:pStyle w:val="Tittel"/>
        <w:rPr>
          <w:sz w:val="6"/>
        </w:rPr>
      </w:pPr>
    </w:p>
    <w:p w14:paraId="5ED8DE9D" w14:textId="77777777" w:rsidR="00E330FB" w:rsidRPr="00D324B2" w:rsidRDefault="003C355F" w:rsidP="00E330FB">
      <w:pPr>
        <w:pStyle w:val="Tittel"/>
        <w:rPr>
          <w:sz w:val="28"/>
          <w:szCs w:val="28"/>
        </w:rPr>
      </w:pPr>
      <w:r w:rsidRPr="00D324B2">
        <w:rPr>
          <w:sz w:val="28"/>
          <w:szCs w:val="28"/>
        </w:rPr>
        <w:t>SØKNAD</w:t>
      </w:r>
      <w:r w:rsidR="00710006" w:rsidRPr="00D324B2">
        <w:rPr>
          <w:sz w:val="28"/>
          <w:szCs w:val="28"/>
        </w:rPr>
        <w:t xml:space="preserve"> OM AT FRAVÆR IKKE BLIR FØRT PÅ VITNEMÅLET</w:t>
      </w:r>
    </w:p>
    <w:p w14:paraId="40E1041A" w14:textId="77777777" w:rsidR="00E330FB" w:rsidRDefault="00E330FB" w:rsidP="00E330FB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96"/>
        <w:gridCol w:w="3309"/>
        <w:gridCol w:w="2299"/>
      </w:tblGrid>
      <w:tr w:rsidR="00710006" w:rsidRPr="00DE37AB" w14:paraId="0E095873" w14:textId="77777777" w:rsidTr="00890278">
        <w:tc>
          <w:tcPr>
            <w:tcW w:w="3652" w:type="dxa"/>
            <w:vMerge w:val="restart"/>
          </w:tcPr>
          <w:p w14:paraId="136735D6" w14:textId="77777777" w:rsidR="00710006" w:rsidRPr="00DE37AB" w:rsidRDefault="00710006" w:rsidP="0071000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Elevens navn (skriv med blokkbokstaver)</w:t>
            </w:r>
          </w:p>
        </w:tc>
        <w:tc>
          <w:tcPr>
            <w:tcW w:w="3363" w:type="dxa"/>
          </w:tcPr>
          <w:p w14:paraId="798904CB" w14:textId="77777777" w:rsidR="00710006" w:rsidRPr="00DE37AB" w:rsidRDefault="0071000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Fødselsdato:</w:t>
            </w:r>
          </w:p>
          <w:p w14:paraId="1889C67A" w14:textId="77777777" w:rsidR="00710006" w:rsidRPr="00DE37AB" w:rsidRDefault="00710006">
            <w:pPr>
              <w:rPr>
                <w:sz w:val="18"/>
                <w:szCs w:val="18"/>
              </w:rPr>
            </w:pPr>
          </w:p>
          <w:p w14:paraId="788FEAFE" w14:textId="77777777" w:rsidR="00710006" w:rsidRPr="00DE37AB" w:rsidRDefault="0071000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443706B6" w14:textId="77777777" w:rsidR="00710006" w:rsidRPr="00DE37AB" w:rsidRDefault="0071000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Klasse: </w:t>
            </w:r>
          </w:p>
        </w:tc>
      </w:tr>
      <w:tr w:rsidR="00890278" w:rsidRPr="00DE37AB" w14:paraId="25604E61" w14:textId="77777777" w:rsidTr="00890278">
        <w:tc>
          <w:tcPr>
            <w:tcW w:w="3652" w:type="dxa"/>
            <w:vMerge/>
          </w:tcPr>
          <w:p w14:paraId="1792EF93" w14:textId="77777777" w:rsidR="00890278" w:rsidRPr="00DE37AB" w:rsidRDefault="00890278">
            <w:pPr>
              <w:rPr>
                <w:sz w:val="18"/>
                <w:szCs w:val="18"/>
              </w:rPr>
            </w:pPr>
          </w:p>
        </w:tc>
        <w:tc>
          <w:tcPr>
            <w:tcW w:w="3363" w:type="dxa"/>
          </w:tcPr>
          <w:p w14:paraId="7AFD8BED" w14:textId="77777777" w:rsidR="00890278" w:rsidRPr="00DE37AB" w:rsidRDefault="00890278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Kontaktlærer: </w:t>
            </w:r>
          </w:p>
        </w:tc>
        <w:tc>
          <w:tcPr>
            <w:tcW w:w="2339" w:type="dxa"/>
          </w:tcPr>
          <w:p w14:paraId="6BEE05C5" w14:textId="77777777" w:rsidR="00890278" w:rsidRPr="00DE37AB" w:rsidRDefault="00890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  <w:r>
              <w:rPr>
                <w:sz w:val="18"/>
                <w:szCs w:val="18"/>
              </w:rPr>
              <w:br/>
            </w:r>
          </w:p>
        </w:tc>
      </w:tr>
    </w:tbl>
    <w:p w14:paraId="7AABA3CB" w14:textId="77777777" w:rsidR="008513D4" w:rsidRPr="00DE37AB" w:rsidRDefault="008513D4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C5A20" w:rsidRPr="00DE37AB" w14:paraId="39899AED" w14:textId="77777777" w:rsidTr="00DE37AB">
        <w:trPr>
          <w:trHeight w:val="3507"/>
        </w:trPr>
        <w:tc>
          <w:tcPr>
            <w:tcW w:w="9354" w:type="dxa"/>
          </w:tcPr>
          <w:p w14:paraId="25B7AAAB" w14:textId="77777777" w:rsidR="00BC5A20" w:rsidRPr="00DE37AB" w:rsidRDefault="00BC5A20" w:rsidP="00F92523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nb-NO"/>
              </w:rPr>
            </w:pPr>
            <w:r w:rsidRPr="00DE37AB">
              <w:rPr>
                <w:b/>
                <w:color w:val="333333"/>
                <w:sz w:val="18"/>
                <w:szCs w:val="18"/>
                <w:lang w:eastAsia="nb-NO"/>
              </w:rPr>
              <w:t>§ 3-47.</w:t>
            </w:r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 xml:space="preserve">Føring av </w:t>
            </w:r>
            <w:proofErr w:type="spellStart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 xml:space="preserve"> i </w:t>
            </w:r>
            <w:proofErr w:type="spellStart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>vidaregåande</w:t>
            </w:r>
            <w:proofErr w:type="spellEnd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 xml:space="preserve"> opplæring</w:t>
            </w:r>
          </w:p>
          <w:p w14:paraId="121B28C8" w14:textId="77777777" w:rsidR="00BC5A20" w:rsidRPr="00DE37AB" w:rsidRDefault="00BC5A20" w:rsidP="00F92523">
            <w:pPr>
              <w:shd w:val="clear" w:color="auto" w:fill="FFFFFF"/>
              <w:spacing w:after="158"/>
              <w:rPr>
                <w:color w:val="333333"/>
                <w:sz w:val="18"/>
                <w:szCs w:val="18"/>
                <w:lang w:eastAsia="nb-NO"/>
              </w:rPr>
            </w:pPr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For inntil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samanlagt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10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skoledagar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i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eit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opplæringsår,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ein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elev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krevje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at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følgjande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ikkje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blir ført på vitnemålet eller på kompetansebeviset dersom det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dokumenterast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at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fråværet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skyldast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8539"/>
            </w:tblGrid>
            <w:tr w:rsidR="00BC5A20" w:rsidRPr="00DE37AB" w14:paraId="1EFF6380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36F83F26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a)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9B5B03" w14:textId="77777777"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helse- og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velferdsgrunnar</w:t>
                  </w:r>
                  <w:proofErr w:type="spellEnd"/>
                </w:p>
              </w:tc>
            </w:tr>
            <w:tr w:rsidR="00BC5A20" w:rsidRPr="00DE37AB" w14:paraId="2B419BBB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4698DE12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18C37B2" w14:textId="77777777"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arbeid som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tillitsvald</w:t>
                  </w:r>
                  <w:proofErr w:type="spellEnd"/>
                </w:p>
              </w:tc>
            </w:tr>
            <w:tr w:rsidR="00BC5A20" w:rsidRPr="00DE37AB" w14:paraId="15909BFB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0F001659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1661DC4" w14:textId="77777777"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politisk arbeid</w:t>
                  </w:r>
                </w:p>
              </w:tc>
            </w:tr>
            <w:tr w:rsidR="00BC5A20" w:rsidRPr="00DE37AB" w14:paraId="413B76CF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67BCB35D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d)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D39E60E" w14:textId="77777777" w:rsidR="00BC5A20" w:rsidRPr="00DE37AB" w:rsidRDefault="00C627E4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H</w:t>
                  </w:r>
                  <w:r w:rsidR="00BC5A20"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jelpearbeid</w:t>
                  </w:r>
                </w:p>
              </w:tc>
            </w:tr>
            <w:tr w:rsidR="00BC5A20" w:rsidRPr="00DE37AB" w14:paraId="3B289CDB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2149C73B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e)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66CE8B8" w14:textId="77777777"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lovpålagt oppmøte</w:t>
                  </w:r>
                </w:p>
              </w:tc>
            </w:tr>
            <w:tr w:rsidR="00BC5A20" w:rsidRPr="00DE37AB" w14:paraId="74BF2C37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20165860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f)</w:t>
                  </w:r>
                </w:p>
                <w:p w14:paraId="1449140C" w14:textId="77777777" w:rsidR="004F640D" w:rsidRPr="00DE37AB" w:rsidRDefault="004F640D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</w:p>
                <w:p w14:paraId="5292DA8A" w14:textId="77777777" w:rsidR="004F640D" w:rsidRPr="00DE37AB" w:rsidRDefault="004F640D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6D6B33A" w14:textId="77777777" w:rsidR="004F640D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representasjon i arrangement på nasjonalt og </w:t>
                  </w:r>
                  <w:r w:rsidR="00D53CF1"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internasjonalt </w:t>
                  </w:r>
                  <w:r w:rsidR="00D53CF1">
                    <w:rPr>
                      <w:color w:val="333333"/>
                      <w:sz w:val="18"/>
                      <w:szCs w:val="18"/>
                      <w:lang w:eastAsia="nb-NO"/>
                    </w:rPr>
                    <w:t>nivå</w:t>
                  </w: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.</w:t>
                  </w:r>
                </w:p>
                <w:p w14:paraId="55A6A2C4" w14:textId="77777777" w:rsidR="009B11AC" w:rsidRPr="00DE37AB" w:rsidRDefault="009B11AC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g) inntil to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dagar</w:t>
                  </w:r>
                  <w:proofErr w:type="spellEnd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 for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elevar</w:t>
                  </w:r>
                  <w:proofErr w:type="spellEnd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 som er medlem av andre trossamfunn enn Den norske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Kyrkja</w:t>
                  </w:r>
                  <w:proofErr w:type="spellEnd"/>
                </w:p>
              </w:tc>
            </w:tr>
          </w:tbl>
          <w:p w14:paraId="65103336" w14:textId="77777777" w:rsidR="00BC5A20" w:rsidRPr="00DE37AB" w:rsidRDefault="00BC5A20" w:rsidP="00BC5A20">
            <w:pPr>
              <w:shd w:val="clear" w:color="auto" w:fill="FFFFFF"/>
              <w:spacing w:after="158"/>
              <w:rPr>
                <w:rFonts w:ascii="Helvetica" w:hAnsi="Helvetica" w:cs="Helvetica"/>
                <w:color w:val="333333"/>
                <w:sz w:val="18"/>
                <w:szCs w:val="18"/>
                <w:lang w:eastAsia="nb-NO"/>
              </w:rPr>
            </w:pPr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For at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som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skyldast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helsegrunnar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(…)må eleven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leggje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fram ei legeerklæring som dokumenterer dette.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som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skyldast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helsegrunnar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må vare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meir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enn tre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dagar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, og det er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berre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og med fjerde dagen som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strykast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. Ved dokumentert risiko for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etter bokstav a på grunn av funksjonshemming eller kronisk sjukdom,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strykast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og med første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fråværsdag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>.</w:t>
            </w:r>
          </w:p>
        </w:tc>
      </w:tr>
    </w:tbl>
    <w:p w14:paraId="6F0936AF" w14:textId="77777777" w:rsidR="008513D4" w:rsidRPr="00DE37AB" w:rsidRDefault="008513D4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92523" w:rsidRPr="00DE37AB" w14:paraId="5AA9B8E3" w14:textId="77777777" w:rsidTr="00F92523">
        <w:tc>
          <w:tcPr>
            <w:tcW w:w="9354" w:type="dxa"/>
          </w:tcPr>
          <w:p w14:paraId="4F83C771" w14:textId="77777777" w:rsidR="00F92523" w:rsidRPr="00DE37AB" w:rsidRDefault="00F92523">
            <w:pPr>
              <w:rPr>
                <w:b/>
                <w:sz w:val="18"/>
                <w:szCs w:val="18"/>
              </w:rPr>
            </w:pPr>
            <w:r w:rsidRPr="00DE37AB">
              <w:rPr>
                <w:b/>
                <w:sz w:val="18"/>
                <w:szCs w:val="18"/>
              </w:rPr>
              <w:t>Fravær som gjelder helsegrunner:</w:t>
            </w:r>
          </w:p>
          <w:p w14:paraId="0D871B3C" w14:textId="77777777" w:rsidR="00890278" w:rsidRDefault="00285BF0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br/>
            </w:r>
            <w:r w:rsidR="00F92523" w:rsidRPr="00DE37AB">
              <w:rPr>
                <w:sz w:val="18"/>
                <w:szCs w:val="18"/>
              </w:rPr>
              <w:t>Jeg har væ</w:t>
            </w:r>
            <w:r w:rsidR="00C627E4">
              <w:rPr>
                <w:sz w:val="18"/>
                <w:szCs w:val="18"/>
              </w:rPr>
              <w:t xml:space="preserve">rt borte disse dagene, og søker om </w:t>
            </w:r>
            <w:r w:rsidR="00F92523" w:rsidRPr="00DE37AB">
              <w:rPr>
                <w:sz w:val="18"/>
                <w:szCs w:val="18"/>
              </w:rPr>
              <w:t xml:space="preserve"> at </w:t>
            </w:r>
            <w:r w:rsidR="007E514B" w:rsidRPr="00DE37AB">
              <w:rPr>
                <w:sz w:val="18"/>
                <w:szCs w:val="18"/>
              </w:rPr>
              <w:t xml:space="preserve">de ikke blir ført på vitnemålet mitt: </w:t>
            </w:r>
          </w:p>
          <w:p w14:paraId="132C96D4" w14:textId="77777777" w:rsidR="00890278" w:rsidRDefault="00890278">
            <w:pPr>
              <w:rPr>
                <w:sz w:val="18"/>
                <w:szCs w:val="18"/>
              </w:rPr>
            </w:pPr>
          </w:p>
          <w:p w14:paraId="30A3082D" w14:textId="77777777" w:rsidR="003C355F" w:rsidRDefault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…...................................................................................</w:t>
            </w:r>
            <w:r w:rsidR="00890278">
              <w:rPr>
                <w:sz w:val="18"/>
                <w:szCs w:val="18"/>
              </w:rPr>
              <w:t>..............................................................</w:t>
            </w:r>
            <w:r w:rsidR="003C355F">
              <w:rPr>
                <w:sz w:val="18"/>
                <w:szCs w:val="18"/>
              </w:rPr>
              <w:t>....……………………………</w:t>
            </w:r>
          </w:p>
          <w:p w14:paraId="797D72EC" w14:textId="77777777" w:rsidR="003C355F" w:rsidRDefault="003C355F">
            <w:pPr>
              <w:rPr>
                <w:sz w:val="18"/>
                <w:szCs w:val="18"/>
              </w:rPr>
            </w:pPr>
          </w:p>
          <w:p w14:paraId="5CAEBA00" w14:textId="77777777" w:rsidR="003C355F" w:rsidRDefault="003C3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36226BFD" w14:textId="77777777" w:rsidR="003C355F" w:rsidRDefault="003C355F">
            <w:pPr>
              <w:rPr>
                <w:sz w:val="18"/>
                <w:szCs w:val="18"/>
              </w:rPr>
            </w:pPr>
          </w:p>
          <w:p w14:paraId="6195A884" w14:textId="77777777" w:rsidR="003C355F" w:rsidRDefault="003C3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456EC777" w14:textId="77777777" w:rsidR="003C355F" w:rsidRPr="003C355F" w:rsidRDefault="003C355F">
            <w:pPr>
              <w:rPr>
                <w:b/>
                <w:sz w:val="18"/>
                <w:szCs w:val="18"/>
              </w:rPr>
            </w:pPr>
            <w:r w:rsidRPr="003C355F">
              <w:rPr>
                <w:b/>
                <w:sz w:val="18"/>
                <w:szCs w:val="18"/>
              </w:rPr>
              <w:t>(Bruk også baksiden om det ikke bli plass)</w:t>
            </w:r>
          </w:p>
          <w:p w14:paraId="45E6EF34" w14:textId="77777777" w:rsidR="003C355F" w:rsidRDefault="003C355F"/>
          <w:p w14:paraId="477388F7" w14:textId="77777777" w:rsidR="00285BF0" w:rsidRPr="00DE37AB" w:rsidRDefault="003C3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F92523" w:rsidRPr="00DE37AB">
              <w:rPr>
                <w:sz w:val="18"/>
                <w:szCs w:val="18"/>
              </w:rPr>
              <w:t>kumentasjon vedlagt</w:t>
            </w:r>
            <w:r w:rsidR="007E514B" w:rsidRPr="00DE37AB">
              <w:rPr>
                <w:sz w:val="18"/>
                <w:szCs w:val="18"/>
              </w:rPr>
              <w:t>/ allerede levert kontaktlærer</w:t>
            </w:r>
            <w:r>
              <w:rPr>
                <w:sz w:val="18"/>
                <w:szCs w:val="18"/>
              </w:rPr>
              <w:t>:………………………………………………………………………..</w:t>
            </w:r>
          </w:p>
          <w:p w14:paraId="365A34DD" w14:textId="77777777" w:rsidR="00F92523" w:rsidRPr="00DE37AB" w:rsidRDefault="00F92523">
            <w:pPr>
              <w:rPr>
                <w:sz w:val="18"/>
                <w:szCs w:val="18"/>
              </w:rPr>
            </w:pPr>
          </w:p>
          <w:p w14:paraId="3DAAC08D" w14:textId="77777777" w:rsidR="00F92523" w:rsidRPr="00DE37AB" w:rsidRDefault="009B11AC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Elevens </w:t>
            </w:r>
            <w:r w:rsidR="007E514B" w:rsidRPr="00DE37AB">
              <w:rPr>
                <w:sz w:val="18"/>
                <w:szCs w:val="18"/>
              </w:rPr>
              <w:t xml:space="preserve">underskrift: </w:t>
            </w:r>
            <w:r w:rsidR="00F92523" w:rsidRPr="00DE37AB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3C26CA3C" w14:textId="77777777" w:rsidR="00F92523" w:rsidRPr="00DE37AB" w:rsidRDefault="00F92523" w:rsidP="00F92523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92523" w:rsidRPr="00DE37AB" w14:paraId="0686E6AB" w14:textId="77777777" w:rsidTr="00987BF6">
        <w:tc>
          <w:tcPr>
            <w:tcW w:w="9354" w:type="dxa"/>
          </w:tcPr>
          <w:p w14:paraId="37293D9C" w14:textId="77777777" w:rsidR="00F92523" w:rsidRPr="00DE37AB" w:rsidRDefault="00F92523" w:rsidP="00987BF6">
            <w:pPr>
              <w:rPr>
                <w:b/>
                <w:sz w:val="18"/>
                <w:szCs w:val="18"/>
              </w:rPr>
            </w:pPr>
            <w:r w:rsidRPr="00DE37AB">
              <w:rPr>
                <w:b/>
                <w:sz w:val="18"/>
                <w:szCs w:val="18"/>
              </w:rPr>
              <w:t>Fravær som gjelder annet enn  helsegrunner:</w:t>
            </w:r>
          </w:p>
          <w:p w14:paraId="442D4D08" w14:textId="77777777" w:rsidR="00F92523" w:rsidRPr="00DE37AB" w:rsidRDefault="00F92523" w:rsidP="00987BF6">
            <w:pPr>
              <w:rPr>
                <w:sz w:val="18"/>
                <w:szCs w:val="18"/>
              </w:rPr>
            </w:pPr>
          </w:p>
          <w:p w14:paraId="18F11110" w14:textId="77777777" w:rsidR="009B11AC" w:rsidRPr="00DE37AB" w:rsidRDefault="009B11AC" w:rsidP="00987BF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Årsak</w:t>
            </w:r>
            <w:r w:rsidR="00890278">
              <w:rPr>
                <w:sz w:val="18"/>
                <w:szCs w:val="18"/>
              </w:rPr>
              <w:t xml:space="preserve"> </w:t>
            </w:r>
            <w:r w:rsidRPr="00DE37AB">
              <w:rPr>
                <w:sz w:val="18"/>
                <w:szCs w:val="18"/>
              </w:rPr>
              <w:t>til fraværet (sett ring rundt det som passer): b       c        d        e       f       g</w:t>
            </w:r>
          </w:p>
          <w:p w14:paraId="73284E87" w14:textId="77777777" w:rsidR="00F92523" w:rsidRPr="00DE37AB" w:rsidRDefault="00F92523" w:rsidP="00987BF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Jeg har vært borte disse dagene, og krever at de ikke blir ført på vitnemålet mitt:</w:t>
            </w:r>
            <w:r w:rsidR="00285BF0" w:rsidRPr="00DE37AB">
              <w:rPr>
                <w:sz w:val="18"/>
                <w:szCs w:val="18"/>
              </w:rPr>
              <w:t>…………………………………………………….</w:t>
            </w:r>
          </w:p>
          <w:p w14:paraId="6C598854" w14:textId="77777777" w:rsidR="00F92523" w:rsidRPr="00DE37AB" w:rsidRDefault="00F92523" w:rsidP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 </w:t>
            </w:r>
          </w:p>
          <w:p w14:paraId="41CFDEF3" w14:textId="77777777" w:rsidR="007E514B" w:rsidRPr="00DE37AB" w:rsidRDefault="007E514B" w:rsidP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Dokumentasjon vedlagt</w:t>
            </w:r>
            <w:r w:rsidR="00DE37AB">
              <w:rPr>
                <w:sz w:val="18"/>
                <w:szCs w:val="18"/>
              </w:rPr>
              <w:t>/ allerede levert kontaktlærer</w:t>
            </w:r>
            <w:r w:rsidRPr="00DE37AB">
              <w:rPr>
                <w:sz w:val="18"/>
                <w:szCs w:val="18"/>
              </w:rPr>
              <w:t xml:space="preserve"> </w:t>
            </w:r>
            <w:r w:rsidR="003C355F">
              <w:rPr>
                <w:sz w:val="18"/>
                <w:szCs w:val="18"/>
              </w:rPr>
              <w:t>:……………………………………………………………………..</w:t>
            </w:r>
          </w:p>
          <w:p w14:paraId="5EA8E16C" w14:textId="77777777" w:rsidR="007E514B" w:rsidRPr="00DE37AB" w:rsidRDefault="007E514B" w:rsidP="007E514B">
            <w:pPr>
              <w:rPr>
                <w:sz w:val="18"/>
                <w:szCs w:val="18"/>
              </w:rPr>
            </w:pPr>
          </w:p>
          <w:p w14:paraId="0FDCE193" w14:textId="77777777" w:rsidR="007E514B" w:rsidRPr="00DE37AB" w:rsidRDefault="007E514B" w:rsidP="007E514B">
            <w:pPr>
              <w:rPr>
                <w:sz w:val="18"/>
                <w:szCs w:val="18"/>
              </w:rPr>
            </w:pPr>
          </w:p>
          <w:p w14:paraId="27C6891D" w14:textId="77777777" w:rsidR="007E514B" w:rsidRPr="00DE37AB" w:rsidRDefault="007E514B" w:rsidP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Elevens underskrift: ………………………………………………………………………………</w:t>
            </w:r>
          </w:p>
        </w:tc>
      </w:tr>
    </w:tbl>
    <w:p w14:paraId="004BEC64" w14:textId="77777777" w:rsidR="00DA74F2" w:rsidRPr="00DE37AB" w:rsidRDefault="00DA74F2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30"/>
        <w:gridCol w:w="5474"/>
      </w:tblGrid>
      <w:tr w:rsidR="009E6075" w:rsidRPr="00DE37AB" w14:paraId="6CB93342" w14:textId="77777777" w:rsidTr="004F640D">
        <w:tc>
          <w:tcPr>
            <w:tcW w:w="9354" w:type="dxa"/>
            <w:gridSpan w:val="2"/>
            <w:shd w:val="clear" w:color="auto" w:fill="BFBFBF" w:themeFill="background1" w:themeFillShade="BF"/>
          </w:tcPr>
          <w:p w14:paraId="7BB869A1" w14:textId="7C0E6C2A" w:rsidR="009E6075" w:rsidRPr="00DE37AB" w:rsidRDefault="009E6075" w:rsidP="00A74B66">
            <w:pPr>
              <w:rPr>
                <w:sz w:val="18"/>
                <w:szCs w:val="18"/>
              </w:rPr>
            </w:pPr>
            <w:r w:rsidRPr="00DE37AB">
              <w:rPr>
                <w:color w:val="FF0000"/>
                <w:sz w:val="18"/>
                <w:szCs w:val="18"/>
              </w:rPr>
              <w:t>Utfylt skje</w:t>
            </w:r>
            <w:r w:rsidR="00A74B66">
              <w:rPr>
                <w:color w:val="FF0000"/>
                <w:sz w:val="18"/>
                <w:szCs w:val="18"/>
              </w:rPr>
              <w:t xml:space="preserve">ma skal leveres til kontaktlærer. </w:t>
            </w:r>
            <w:r w:rsidR="00A74B66">
              <w:rPr>
                <w:color w:val="000000" w:themeColor="text1"/>
                <w:sz w:val="18"/>
                <w:szCs w:val="18"/>
              </w:rPr>
              <w:t xml:space="preserve">Kontaktlærer </w:t>
            </w:r>
            <w:r w:rsidR="003E2F1F">
              <w:rPr>
                <w:color w:val="000000" w:themeColor="text1"/>
                <w:sz w:val="18"/>
                <w:szCs w:val="18"/>
              </w:rPr>
              <w:t xml:space="preserve">godkjenner og leverer skjemaet </w:t>
            </w:r>
            <w:r w:rsidR="00A74B66">
              <w:rPr>
                <w:color w:val="000000" w:themeColor="text1"/>
                <w:sz w:val="18"/>
                <w:szCs w:val="18"/>
              </w:rPr>
              <w:t>og e</w:t>
            </w:r>
            <w:r w:rsidR="00C627E4">
              <w:rPr>
                <w:color w:val="000000" w:themeColor="text1"/>
                <w:sz w:val="18"/>
                <w:szCs w:val="18"/>
              </w:rPr>
              <w:t>ventuelle vedlegg til studieleder</w:t>
            </w:r>
            <w:r w:rsidR="00A74B66" w:rsidRPr="001C6F8A">
              <w:rPr>
                <w:color w:val="FF0000"/>
                <w:sz w:val="18"/>
                <w:szCs w:val="18"/>
              </w:rPr>
              <w:t xml:space="preserve"> </w:t>
            </w:r>
            <w:r w:rsidR="00C627E4">
              <w:rPr>
                <w:color w:val="FF0000"/>
                <w:sz w:val="18"/>
                <w:szCs w:val="18"/>
              </w:rPr>
              <w:t xml:space="preserve">som  </w:t>
            </w:r>
            <w:r w:rsidR="00A74B66" w:rsidRPr="001C6F8A">
              <w:rPr>
                <w:color w:val="FF0000"/>
                <w:sz w:val="18"/>
                <w:szCs w:val="18"/>
              </w:rPr>
              <w:t xml:space="preserve">trekker fra fraværet. </w:t>
            </w:r>
          </w:p>
        </w:tc>
      </w:tr>
      <w:tr w:rsidR="00890278" w:rsidRPr="00DE37AB" w14:paraId="694848D8" w14:textId="77777777" w:rsidTr="00890278">
        <w:tc>
          <w:tcPr>
            <w:tcW w:w="3794" w:type="dxa"/>
          </w:tcPr>
          <w:p w14:paraId="17F05740" w14:textId="77777777" w:rsidR="00890278" w:rsidRPr="00DE37AB" w:rsidRDefault="00890278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Dato:</w:t>
            </w:r>
          </w:p>
          <w:p w14:paraId="7A4FF7DB" w14:textId="77777777" w:rsidR="00890278" w:rsidRPr="00DE37AB" w:rsidRDefault="00890278" w:rsidP="00890278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</w:tcPr>
          <w:p w14:paraId="68E482F1" w14:textId="11707DE3" w:rsidR="00890278" w:rsidRDefault="00890278" w:rsidP="00890278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Kontaktlæreres underskrift: </w:t>
            </w:r>
          </w:p>
          <w:p w14:paraId="239A383F" w14:textId="77777777" w:rsidR="00D324B2" w:rsidRPr="00DE37AB" w:rsidRDefault="00D324B2" w:rsidP="00890278">
            <w:pPr>
              <w:rPr>
                <w:sz w:val="18"/>
                <w:szCs w:val="18"/>
              </w:rPr>
            </w:pPr>
          </w:p>
          <w:p w14:paraId="53A7D94D" w14:textId="001B1979" w:rsidR="00890278" w:rsidRPr="00DE37AB" w:rsidRDefault="0089027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51F7990" w14:textId="77777777" w:rsidR="00DA74F2" w:rsidRPr="00D53CF1" w:rsidRDefault="00DA74F2" w:rsidP="00D53CF1">
      <w:pPr>
        <w:rPr>
          <w:sz w:val="8"/>
        </w:rPr>
      </w:pPr>
    </w:p>
    <w:sectPr w:rsidR="00DA74F2" w:rsidRPr="00D53CF1" w:rsidSect="00A80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A3FFE" w14:textId="77777777" w:rsidR="0010191E" w:rsidRDefault="0010191E">
      <w:r>
        <w:separator/>
      </w:r>
    </w:p>
  </w:endnote>
  <w:endnote w:type="continuationSeparator" w:id="0">
    <w:p w14:paraId="779AC890" w14:textId="77777777" w:rsidR="0010191E" w:rsidRDefault="0010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AF0E" w14:textId="77777777" w:rsidR="00336989" w:rsidRDefault="0033698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4E470A6" w14:textId="77777777" w:rsidR="00336989" w:rsidRDefault="0033698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73402" w14:textId="3F461EDF" w:rsidR="00336989" w:rsidRDefault="00336989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324B2">
      <w:rPr>
        <w:rStyle w:val="Sidetall"/>
        <w:noProof/>
      </w:rPr>
      <w:t>2</w:t>
    </w:r>
    <w:r>
      <w:rPr>
        <w:rStyle w:val="Sidetall"/>
      </w:rPr>
      <w:fldChar w:fldCharType="end"/>
    </w:r>
  </w:p>
  <w:p w14:paraId="1CF307A5" w14:textId="77777777" w:rsidR="00336989" w:rsidRDefault="00336989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D875" w14:textId="77777777" w:rsidR="008813E1" w:rsidRDefault="008813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F6565" w14:textId="77777777" w:rsidR="0010191E" w:rsidRDefault="0010191E">
      <w:r>
        <w:separator/>
      </w:r>
    </w:p>
  </w:footnote>
  <w:footnote w:type="continuationSeparator" w:id="0">
    <w:p w14:paraId="315FCCE9" w14:textId="77777777" w:rsidR="0010191E" w:rsidRDefault="0010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4D3B0" w14:textId="77777777" w:rsidR="008813E1" w:rsidRDefault="008813E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EEFD" w14:textId="77777777" w:rsidR="00336989" w:rsidRDefault="00336989">
    <w:pPr>
      <w:pStyle w:val="Topptekst"/>
    </w:pPr>
  </w:p>
  <w:p w14:paraId="0ECC472A" w14:textId="77777777" w:rsidR="00336989" w:rsidRDefault="00336989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9C3FC" w14:textId="77777777" w:rsidR="00336989" w:rsidRDefault="00336989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336989" w14:paraId="41509A62" w14:textId="77777777" w:rsidTr="008813E1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48108086" w14:textId="77777777" w:rsidR="00336989" w:rsidRDefault="00336989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5BE6E67A" wp14:editId="4424C5F7">
                <wp:extent cx="766445" cy="908050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C1F76B0" w14:textId="77777777" w:rsidR="00336989" w:rsidRDefault="00336989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E1907E5" w14:textId="77777777" w:rsidR="00336989" w:rsidRDefault="00336989" w:rsidP="009013FA">
          <w:pPr>
            <w:pStyle w:val="Topptekst"/>
            <w:rPr>
              <w:sz w:val="32"/>
            </w:rPr>
          </w:pPr>
        </w:p>
      </w:tc>
    </w:tr>
    <w:bookmarkEnd w:id="1"/>
    <w:tr w:rsidR="00336989" w14:paraId="165B1993" w14:textId="77777777" w:rsidTr="008813E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6E9B328" w14:textId="77777777" w:rsidR="00336989" w:rsidRDefault="00336989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E8B019C" w14:textId="77777777" w:rsidR="00336989" w:rsidRDefault="00336989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0BFB0F73" w14:textId="77777777" w:rsidR="008813E1" w:rsidRPr="008813E1" w:rsidRDefault="008813E1" w:rsidP="008813E1">
          <w:pPr>
            <w:pStyle w:val="Bunntekst"/>
            <w:tabs>
              <w:tab w:val="clear" w:pos="4536"/>
              <w:tab w:val="center" w:pos="5670"/>
            </w:tabs>
            <w:rPr>
              <w:rFonts w:ascii="Calibri" w:hAnsi="Calibri" w:cs="Arial"/>
            </w:rPr>
          </w:pPr>
          <w:r w:rsidRPr="008813E1">
            <w:rPr>
              <w:rFonts w:ascii="Calibri" w:hAnsi="Calibri" w:cs="Arial"/>
            </w:rPr>
            <w:t>Oslo kommune</w:t>
          </w:r>
        </w:p>
        <w:p w14:paraId="398C52F8" w14:textId="77777777" w:rsidR="008813E1" w:rsidRPr="008813E1" w:rsidRDefault="008813E1" w:rsidP="008813E1">
          <w:pPr>
            <w:pStyle w:val="Bunntekst"/>
            <w:tabs>
              <w:tab w:val="clear" w:pos="4536"/>
              <w:tab w:val="center" w:pos="5670"/>
            </w:tabs>
            <w:rPr>
              <w:rFonts w:ascii="Calibri" w:hAnsi="Calibri" w:cs="Arial"/>
            </w:rPr>
          </w:pPr>
          <w:r w:rsidRPr="008813E1">
            <w:rPr>
              <w:rFonts w:ascii="Calibri" w:hAnsi="Calibri" w:cs="Arial"/>
            </w:rPr>
            <w:t>Utdanningsetaten</w:t>
          </w:r>
        </w:p>
        <w:p w14:paraId="5757C3AB" w14:textId="77777777" w:rsidR="008813E1" w:rsidRPr="008813E1" w:rsidRDefault="008813E1" w:rsidP="008813E1">
          <w:pPr>
            <w:pStyle w:val="Bunntekst"/>
            <w:tabs>
              <w:tab w:val="clear" w:pos="4536"/>
              <w:tab w:val="center" w:pos="5670"/>
            </w:tabs>
            <w:rPr>
              <w:rFonts w:ascii="Calibri" w:hAnsi="Calibri" w:cs="Arial"/>
            </w:rPr>
          </w:pPr>
          <w:r w:rsidRPr="008813E1">
            <w:rPr>
              <w:rFonts w:ascii="Calibri" w:hAnsi="Calibri" w:cs="Arial"/>
            </w:rPr>
            <w:t xml:space="preserve">Edvard Munch </w:t>
          </w:r>
          <w:proofErr w:type="spellStart"/>
          <w:r w:rsidRPr="008813E1">
            <w:rPr>
              <w:rFonts w:ascii="Calibri" w:hAnsi="Calibri" w:cs="Arial"/>
            </w:rPr>
            <w:t>vgs</w:t>
          </w:r>
          <w:proofErr w:type="spellEnd"/>
        </w:p>
        <w:p w14:paraId="5CFA4D36" w14:textId="77777777" w:rsidR="008813E1" w:rsidRPr="008813E1" w:rsidRDefault="008813E1" w:rsidP="008813E1">
          <w:pPr>
            <w:pStyle w:val="Bunntekst"/>
            <w:tabs>
              <w:tab w:val="clear" w:pos="4536"/>
              <w:tab w:val="center" w:pos="5670"/>
            </w:tabs>
            <w:rPr>
              <w:rFonts w:ascii="Calibri" w:hAnsi="Calibri" w:cs="Arial"/>
            </w:rPr>
          </w:pPr>
          <w:r w:rsidRPr="008813E1">
            <w:rPr>
              <w:rFonts w:ascii="Calibri" w:hAnsi="Calibri" w:cs="Arial"/>
            </w:rPr>
            <w:t>PB 6127 Etterstad</w:t>
          </w:r>
        </w:p>
        <w:p w14:paraId="09710582" w14:textId="77777777" w:rsidR="008813E1" w:rsidRPr="008813E1" w:rsidRDefault="008813E1" w:rsidP="008813E1">
          <w:pPr>
            <w:pStyle w:val="Bunntekst"/>
            <w:tabs>
              <w:tab w:val="clear" w:pos="4536"/>
              <w:tab w:val="center" w:pos="5670"/>
            </w:tabs>
            <w:rPr>
              <w:rFonts w:ascii="Calibri" w:hAnsi="Calibri"/>
              <w:b/>
            </w:rPr>
          </w:pPr>
          <w:r w:rsidRPr="008813E1">
            <w:rPr>
              <w:rFonts w:ascii="Calibri" w:hAnsi="Calibri" w:cs="Arial"/>
            </w:rPr>
            <w:t>0602 Oslo</w:t>
          </w:r>
          <w:r w:rsidRPr="008813E1">
            <w:rPr>
              <w:rFonts w:ascii="Calibri" w:hAnsi="Calibri"/>
              <w:b/>
            </w:rPr>
            <w:t xml:space="preserve"> </w:t>
          </w:r>
        </w:p>
        <w:p w14:paraId="35C9B615" w14:textId="39D20FDF" w:rsidR="00336989" w:rsidRPr="008813E1" w:rsidRDefault="00D324B2" w:rsidP="008813E1">
          <w:pPr>
            <w:pStyle w:val="Topptekst"/>
            <w:spacing w:before="80"/>
            <w:rPr>
              <w:sz w:val="16"/>
            </w:rPr>
          </w:pPr>
          <w:hyperlink r:id="rId2" w:history="1">
            <w:r w:rsidR="008813E1" w:rsidRPr="008813E1">
              <w:rPr>
                <w:rStyle w:val="Hyperkobling"/>
                <w:rFonts w:ascii="Calibri" w:hAnsi="Calibri" w:cs="Arial"/>
                <w:color w:val="auto"/>
              </w:rPr>
              <w:t>postmottak@ude.oslo.kommune.no</w:t>
            </w:r>
          </w:hyperlink>
        </w:p>
      </w:tc>
    </w:tr>
  </w:tbl>
  <w:p w14:paraId="3FF0DCFE" w14:textId="77777777" w:rsidR="00336989" w:rsidRPr="00AB4031" w:rsidRDefault="00336989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52"/>
    <w:rsid w:val="000118C2"/>
    <w:rsid w:val="000378E7"/>
    <w:rsid w:val="00055504"/>
    <w:rsid w:val="00073538"/>
    <w:rsid w:val="00085B9B"/>
    <w:rsid w:val="00100B5B"/>
    <w:rsid w:val="0010191E"/>
    <w:rsid w:val="001626BB"/>
    <w:rsid w:val="00175227"/>
    <w:rsid w:val="00191604"/>
    <w:rsid w:val="001C6F8A"/>
    <w:rsid w:val="0024391D"/>
    <w:rsid w:val="00251FF9"/>
    <w:rsid w:val="002836F5"/>
    <w:rsid w:val="00285BF0"/>
    <w:rsid w:val="002974CD"/>
    <w:rsid w:val="002A5C19"/>
    <w:rsid w:val="002B1698"/>
    <w:rsid w:val="002B1DD2"/>
    <w:rsid w:val="002B5278"/>
    <w:rsid w:val="002F2AA7"/>
    <w:rsid w:val="0030552C"/>
    <w:rsid w:val="00336989"/>
    <w:rsid w:val="00337BC2"/>
    <w:rsid w:val="00341186"/>
    <w:rsid w:val="00376055"/>
    <w:rsid w:val="003C355F"/>
    <w:rsid w:val="003E0B7D"/>
    <w:rsid w:val="003E2F1F"/>
    <w:rsid w:val="003F26FF"/>
    <w:rsid w:val="00403DC5"/>
    <w:rsid w:val="00412032"/>
    <w:rsid w:val="0043777B"/>
    <w:rsid w:val="00447525"/>
    <w:rsid w:val="004A28C9"/>
    <w:rsid w:val="004B3F5B"/>
    <w:rsid w:val="004C0129"/>
    <w:rsid w:val="004F640D"/>
    <w:rsid w:val="00527FE2"/>
    <w:rsid w:val="005C7903"/>
    <w:rsid w:val="0068743F"/>
    <w:rsid w:val="00696410"/>
    <w:rsid w:val="007025D0"/>
    <w:rsid w:val="00710006"/>
    <w:rsid w:val="00715B75"/>
    <w:rsid w:val="007E514B"/>
    <w:rsid w:val="008026AA"/>
    <w:rsid w:val="00826A6B"/>
    <w:rsid w:val="008513D4"/>
    <w:rsid w:val="00854040"/>
    <w:rsid w:val="0086286B"/>
    <w:rsid w:val="008708CC"/>
    <w:rsid w:val="008711EF"/>
    <w:rsid w:val="008813E1"/>
    <w:rsid w:val="00890278"/>
    <w:rsid w:val="008A633B"/>
    <w:rsid w:val="009013FA"/>
    <w:rsid w:val="00952752"/>
    <w:rsid w:val="009808E1"/>
    <w:rsid w:val="009B11AC"/>
    <w:rsid w:val="009E6075"/>
    <w:rsid w:val="009F7BB0"/>
    <w:rsid w:val="00A74B66"/>
    <w:rsid w:val="00A80D4B"/>
    <w:rsid w:val="00A8125B"/>
    <w:rsid w:val="00AB34FE"/>
    <w:rsid w:val="00AB4031"/>
    <w:rsid w:val="00AF0D43"/>
    <w:rsid w:val="00B708E1"/>
    <w:rsid w:val="00B77253"/>
    <w:rsid w:val="00BC5A20"/>
    <w:rsid w:val="00BD50DB"/>
    <w:rsid w:val="00BF3C7D"/>
    <w:rsid w:val="00C02EF0"/>
    <w:rsid w:val="00C335BF"/>
    <w:rsid w:val="00C5317D"/>
    <w:rsid w:val="00C627E4"/>
    <w:rsid w:val="00CA04C5"/>
    <w:rsid w:val="00CA06E8"/>
    <w:rsid w:val="00CD3E6B"/>
    <w:rsid w:val="00D118C2"/>
    <w:rsid w:val="00D324B2"/>
    <w:rsid w:val="00D53CF1"/>
    <w:rsid w:val="00D86D38"/>
    <w:rsid w:val="00DA74F2"/>
    <w:rsid w:val="00DE37AB"/>
    <w:rsid w:val="00E323F5"/>
    <w:rsid w:val="00E330FB"/>
    <w:rsid w:val="00E40AB2"/>
    <w:rsid w:val="00E655BC"/>
    <w:rsid w:val="00E65CC9"/>
    <w:rsid w:val="00E7102E"/>
    <w:rsid w:val="00E75271"/>
    <w:rsid w:val="00EB7866"/>
    <w:rsid w:val="00EC0807"/>
    <w:rsid w:val="00EE1CF8"/>
    <w:rsid w:val="00F02D18"/>
    <w:rsid w:val="00F67BCE"/>
    <w:rsid w:val="00F92523"/>
    <w:rsid w:val="00FA63A5"/>
    <w:rsid w:val="00FA7B4D"/>
    <w:rsid w:val="00FD131D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02528041"/>
  <w15:docId w15:val="{90F7CE09-0A50-41C5-BC72-C74CC826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E1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808E1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9808E1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808E1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9808E1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9808E1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9808E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9808E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9808E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9808E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9808E1"/>
    <w:pPr>
      <w:ind w:left="1276"/>
    </w:pPr>
  </w:style>
  <w:style w:type="paragraph" w:styleId="Bunntekst">
    <w:name w:val="footer"/>
    <w:basedOn w:val="Normal"/>
    <w:link w:val="BunntekstTegn"/>
    <w:rsid w:val="009808E1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rsid w:val="009808E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808E1"/>
  </w:style>
  <w:style w:type="paragraph" w:styleId="Bobletekst">
    <w:name w:val="Balloon Text"/>
    <w:basedOn w:val="Normal"/>
    <w:link w:val="BobletekstTegn"/>
    <w:rsid w:val="00B708E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9808E1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B708E1"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E330FB"/>
    <w:rPr>
      <w:sz w:val="24"/>
      <w:lang w:eastAsia="en-US"/>
    </w:rPr>
  </w:style>
  <w:style w:type="paragraph" w:styleId="Tittel">
    <w:name w:val="Title"/>
    <w:basedOn w:val="Normal"/>
    <w:link w:val="TittelTegn"/>
    <w:qFormat/>
    <w:rsid w:val="00E330FB"/>
    <w:pPr>
      <w:shd w:val="pct20" w:color="auto" w:fill="FFFFFF"/>
      <w:jc w:val="center"/>
    </w:pPr>
    <w:rPr>
      <w:b/>
      <w:sz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E330FB"/>
    <w:rPr>
      <w:b/>
      <w:sz w:val="32"/>
      <w:shd w:val="pct20" w:color="auto" w:fill="FFFFFF"/>
    </w:rPr>
  </w:style>
  <w:style w:type="paragraph" w:styleId="Brdtekst">
    <w:name w:val="Body Text"/>
    <w:basedOn w:val="Normal"/>
    <w:link w:val="BrdtekstTegn"/>
    <w:unhideWhenUsed/>
    <w:rsid w:val="00E330FB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</w:pPr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330FB"/>
    <w:rPr>
      <w:sz w:val="22"/>
    </w:rPr>
  </w:style>
  <w:style w:type="paragraph" w:customStyle="1" w:styleId="grafik">
    <w:name w:val="grafik"/>
    <w:rsid w:val="00E330FB"/>
    <w:pPr>
      <w:tabs>
        <w:tab w:val="left" w:pos="72"/>
      </w:tabs>
      <w:spacing w:before="120"/>
    </w:pPr>
    <w:rPr>
      <w:noProof/>
      <w:sz w:val="16"/>
    </w:rPr>
  </w:style>
  <w:style w:type="paragraph" w:customStyle="1" w:styleId="Default">
    <w:name w:val="Default"/>
    <w:rsid w:val="002A5C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86D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6D38"/>
    <w:pPr>
      <w:spacing w:before="100" w:beforeAutospacing="1" w:after="100" w:afterAutospacing="1"/>
    </w:pPr>
    <w:rPr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86D38"/>
    <w:rPr>
      <w:b/>
      <w:bCs/>
    </w:rPr>
  </w:style>
  <w:style w:type="character" w:styleId="Utheving">
    <w:name w:val="Emphasis"/>
    <w:basedOn w:val="Standardskriftforavsnitt"/>
    <w:uiPriority w:val="20"/>
    <w:qFormat/>
    <w:rsid w:val="00D86D38"/>
    <w:rPr>
      <w:i/>
      <w:iCs/>
    </w:rPr>
  </w:style>
  <w:style w:type="table" w:styleId="Tabellrutenett">
    <w:name w:val="Table Grid"/>
    <w:basedOn w:val="Vanligtabell"/>
    <w:rsid w:val="00D8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rtaga">
    <w:name w:val="mortag_a"/>
    <w:basedOn w:val="Normal"/>
    <w:rsid w:val="00BC5A20"/>
    <w:pPr>
      <w:spacing w:after="158"/>
    </w:pPr>
    <w:rPr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C627E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4930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ude.oslo.kommune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3C9FE617.dotm</Template>
  <TotalTime>6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 Nixdorf AS</dc:creator>
  <dc:description>U</dc:description>
  <cp:lastModifiedBy>Anne Wangberg Hansen</cp:lastModifiedBy>
  <cp:revision>5</cp:revision>
  <cp:lastPrinted>2015-05-05T12:51:00Z</cp:lastPrinted>
  <dcterms:created xsi:type="dcterms:W3CDTF">2018-09-24T12:52:00Z</dcterms:created>
  <dcterms:modified xsi:type="dcterms:W3CDTF">2018-09-26T08:49:00Z</dcterms:modified>
</cp:coreProperties>
</file>