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848C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Matematikk R2</w:t>
      </w:r>
    </w:p>
    <w:p w14:paraId="58D6C5C6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26E31BE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Formål med faget</w:t>
      </w:r>
    </w:p>
    <w:p w14:paraId="187726AF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Et viktig formål med programfaget er å skaffe den matematiske kompetansen som er nødvendig for å opprettholde og utvikle et høyteknologisk samfunn. Programfagets egenart skal bidra til forståelse av matematikkens betydning i vår kultur og til utvikling av argumenterende, analyserende og utforskende ferdigheter. Programfaget har derfor både et nytteperspektiv og et dannelsesperspektiv i sitt formål.</w:t>
      </w:r>
    </w:p>
    <w:p w14:paraId="2E13C731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CD5E72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Programfaget matematikk for realfag gir fordypning i matematikk for videre studier og arbeid innen naturvitenskap, medisin, teknologi, datafag, økonomi og utdanningssektoren. Gj</w:t>
      </w:r>
      <w:bookmarkStart w:id="0" w:name="_GoBack"/>
      <w:bookmarkEnd w:id="0"/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ennom trening av regneferdigheter, både med og uten digitale hjelpemidler, utvikles et grunnlag og en nødvendig kompetanse for videre arbeid med matematikk.</w:t>
      </w:r>
    </w:p>
    <w:p w14:paraId="2CAD055F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B3CBB5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 med programfaget skal gi en innføring i logisk og analytisk tankegang med vekt på matematisk argumentasjon og framstillingsform, samtidig som du gjennom anvendelse får trening i sentrale metoder.</w:t>
      </w:r>
    </w:p>
    <w:p w14:paraId="009A8918" w14:textId="77777777" w:rsidR="002D417E" w:rsidRPr="002D417E" w:rsidRDefault="002D417E" w:rsidP="002D417E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8A02E2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>Hovedområder i faget</w:t>
      </w:r>
    </w:p>
    <w:p w14:paraId="209D758A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3017A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 xml:space="preserve">Geometri </w:t>
      </w:r>
      <w:r w:rsidRPr="002D417E">
        <w:rPr>
          <w:rFonts w:ascii="Times New Roman" w:hAnsi="Times New Roman" w:cs="Times New Roman"/>
          <w:sz w:val="24"/>
          <w:szCs w:val="24"/>
        </w:rPr>
        <w:t>omfatter måling, regning og analyse av figurer i rommet. Videre dreier det seg om koordinater, likninger og vektorer som brukes til å bestemme figurer og beregne lengder, vinkler, areal og volum. I tillegg inngår tredimensjonale vektorer, skalar- og vektorprodukt og parameterframstilling.</w:t>
      </w:r>
    </w:p>
    <w:p w14:paraId="154C9710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C1050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>Algebra</w:t>
      </w:r>
      <w:r w:rsidRPr="002D417E">
        <w:rPr>
          <w:rFonts w:ascii="Times New Roman" w:hAnsi="Times New Roman" w:cs="Times New Roman"/>
          <w:sz w:val="24"/>
          <w:szCs w:val="24"/>
        </w:rPr>
        <w:t xml:space="preserve"> dreier seg om å analysere og regne på tallmønstre og på endelige og uendelige summer av tall. Grunnleggende teknikker i hovedområdet er rekursjon og induksjon. Videre dreier det seg om rekker, konvergens og induksjonsbevis.</w:t>
      </w:r>
    </w:p>
    <w:p w14:paraId="1F1A9C30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E6B015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>Funksjoner</w:t>
      </w:r>
      <w:r w:rsidRPr="002D417E">
        <w:rPr>
          <w:rFonts w:ascii="Times New Roman" w:hAnsi="Times New Roman" w:cs="Times New Roman"/>
          <w:sz w:val="24"/>
          <w:szCs w:val="24"/>
        </w:rPr>
        <w:t xml:space="preserve"> handler om bruk av periodiske funksjoner til å modellere periodiske fenomener. Videre dreier det seg om derivasjon og integrasjon av sentrale funksjoner i modellering og beregninger. Sentrale funksjoner som inngår i hovedområdet, er polynomfunksjoner, potensfunksjoner, rasjonale funksjoner, logaritmefunksjoner, eksponentialfunksjoner, periodiske funksjoner og sammensetninger av dem.</w:t>
      </w:r>
    </w:p>
    <w:p w14:paraId="5EFDFCE1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B291E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 xml:space="preserve">Differensiallikninger </w:t>
      </w:r>
      <w:r w:rsidRPr="002D417E">
        <w:rPr>
          <w:rFonts w:ascii="Times New Roman" w:hAnsi="Times New Roman" w:cs="Times New Roman"/>
          <w:sz w:val="24"/>
          <w:szCs w:val="24"/>
        </w:rPr>
        <w:t>omhandler bruk av matematikk til å analysere og regne på dynamiske fenomener. I dette hovedområdet inngår standardmetoder for lineære og separable differensiallikninger som anvendes på praktiske problemer. I tillegg dreier det seg om sentrale begreper som initialbetingelser, retningsdiagrammer og integralkurver.</w:t>
      </w:r>
    </w:p>
    <w:p w14:paraId="02C53486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CBD3D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6674AEB8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255FA65B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14:paraId="617DBEE8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11BFEC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FC7AF4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05C1A6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R2 er et kurs i teoretisk matematikk og elevene får en innføring i matematiske resonnementer gjennom beviser. I R2 arbeider vi både med og uten hjelpemidler. </w:t>
      </w:r>
      <w:proofErr w:type="spellStart"/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Geogebra</w:t>
      </w:r>
      <w:proofErr w:type="spellEnd"/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være det viktigste hjelpemiddelet. </w:t>
      </w:r>
    </w:p>
    <w:p w14:paraId="0FE2E36F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3BE2FB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Faget på Edvard Munch videregående skole</w:t>
      </w: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A7F7FDE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Edvard Munch videregående skole er matematikk R2 et fag som utforsker matematikken, og hvor du utvikler din forståelse av matematiske konsepter. Du lærer å lete etter sammenhenger, ikke bare svar. Hovedområdene i faget har anvendelser i alle realfag, og på Edvard Munch blir den teoretiske matematikken krydret med praktiske regneeksempler. Spesielt vil du oppleve at matematikk og fysikk er nært knyttet til hverandre. </w:t>
      </w:r>
    </w:p>
    <w:p w14:paraId="78592277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8C1FA0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Motivasjon for å velge faget</w:t>
      </w: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0A60249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Matematikk R2 er et spennende fag, og du som synes matematikk er gøy og som liker å oppdage nye sammenhenger bør velge dette. Faget vil også gi deg et større utbytte av andre teoretiske fag, som for eksempel fysikkfagene.</w:t>
      </w:r>
    </w:p>
    <w:p w14:paraId="6BB27718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8FC5FC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For alle studier som inneholder matematikk vil faget være relevant, da mange av hovedområdene går igjen i matematikkfag på universitet og høyskoler. Matematikk R2 er også nødvendig for flere utdanninger, som realfag, ingeniør, odontologi og medisin.</w:t>
      </w:r>
    </w:p>
    <w:p w14:paraId="7EAB2E88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. </w:t>
      </w:r>
    </w:p>
    <w:p w14:paraId="08251D62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417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Hva kan faget brukes til i fremtidige yrkesvalg?</w:t>
      </w:r>
      <w:r w:rsidRPr="002D417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2E4E364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sz w:val="24"/>
          <w:szCs w:val="24"/>
        </w:rPr>
        <w:t xml:space="preserve">Vi lever i en teknologisk verden hvor kunnskap om matematikk på høyt nivå blir stadig viktigere. Matematikkunnskaper er selve kjernen i alle tekniske forskningsmiljøer. </w:t>
      </w:r>
    </w:p>
    <w:p w14:paraId="71F41BF0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0B143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sz w:val="24"/>
          <w:szCs w:val="24"/>
        </w:rPr>
        <w:t>I alle tekniske og statistiske yrker kreves det gode matematikkunnskaper. Dessuten krever all lærerutdanning gode fagkarakterer i matematikk.</w:t>
      </w:r>
    </w:p>
    <w:p w14:paraId="12FD208C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66019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17E">
        <w:rPr>
          <w:rFonts w:ascii="Times New Roman" w:hAnsi="Times New Roman" w:cs="Times New Roman"/>
          <w:sz w:val="24"/>
          <w:szCs w:val="24"/>
        </w:rPr>
        <w:t xml:space="preserve">Matematikk R1 er selve nøkkelen til de yrkene som er nevnt ovenfor. </w:t>
      </w:r>
    </w:p>
    <w:p w14:paraId="22314C44" w14:textId="77777777" w:rsidR="002D417E" w:rsidRPr="002D417E" w:rsidRDefault="002D417E" w:rsidP="002D417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47947C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17E">
        <w:rPr>
          <w:rFonts w:ascii="Times New Roman" w:hAnsi="Times New Roman" w:cs="Times New Roman"/>
          <w:b/>
          <w:sz w:val="24"/>
          <w:szCs w:val="24"/>
        </w:rPr>
        <w:t xml:space="preserve">Hvilke elever kan velge matematikk R2 på Edvard Munch videregående skole? </w:t>
      </w:r>
    </w:p>
    <w:p w14:paraId="4D183356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763F5D" w14:textId="77777777" w:rsidR="002D417E" w:rsidRPr="002D417E" w:rsidRDefault="002D417E" w:rsidP="002D4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ABCA9D4" w14:textId="77777777" w:rsidR="00F322A6" w:rsidRPr="002D417E" w:rsidRDefault="00F322A6" w:rsidP="002D41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22A6" w:rsidRPr="002D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5C"/>
    <w:rsid w:val="00021A5C"/>
    <w:rsid w:val="000B6397"/>
    <w:rsid w:val="001A2DEF"/>
    <w:rsid w:val="002802A1"/>
    <w:rsid w:val="002D417E"/>
    <w:rsid w:val="003D2526"/>
    <w:rsid w:val="00476CCB"/>
    <w:rsid w:val="005A282A"/>
    <w:rsid w:val="006C601F"/>
    <w:rsid w:val="00741608"/>
    <w:rsid w:val="00781D5C"/>
    <w:rsid w:val="007933D5"/>
    <w:rsid w:val="00824762"/>
    <w:rsid w:val="0087451A"/>
    <w:rsid w:val="008F67B4"/>
    <w:rsid w:val="0096521F"/>
    <w:rsid w:val="00966FE5"/>
    <w:rsid w:val="00CB716B"/>
    <w:rsid w:val="00D1290C"/>
    <w:rsid w:val="00F322A6"/>
    <w:rsid w:val="00F96E23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A9AA"/>
  <w15:docId w15:val="{56592D58-D5FE-4BFA-8C30-EBE7BD5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9B695B78.dotm</Template>
  <TotalTime>16</TotalTime>
  <Pages>2</Pages>
  <Words>629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madea027@osloskolen.no</dc:creator>
  <cp:lastModifiedBy>Uttam Kumar</cp:lastModifiedBy>
  <cp:revision>11</cp:revision>
  <dcterms:created xsi:type="dcterms:W3CDTF">2015-10-27T13:46:00Z</dcterms:created>
  <dcterms:modified xsi:type="dcterms:W3CDTF">2017-11-29T11:12:00Z</dcterms:modified>
</cp:coreProperties>
</file>